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44" w:rsidRPr="0003588F" w:rsidRDefault="00FD61B6" w:rsidP="00FD61B6">
      <w:pPr>
        <w:rPr>
          <w:rFonts w:ascii="黑体" w:eastAsia="黑体" w:hAnsi="黑体" w:cs="Times New Roman"/>
          <w:sz w:val="30"/>
          <w:szCs w:val="30"/>
        </w:rPr>
      </w:pPr>
      <w:r w:rsidRPr="00FD61B6">
        <w:rPr>
          <w:rFonts w:ascii="Times New Roman" w:eastAsia="仿宋" w:hAnsi="Times New Roman" w:cs="Times New Roman"/>
          <w:sz w:val="30"/>
          <w:szCs w:val="30"/>
        </w:rPr>
        <w:t>附件</w:t>
      </w:r>
      <w:r w:rsidRPr="00FD61B6">
        <w:rPr>
          <w:rFonts w:ascii="Times New Roman" w:eastAsia="仿宋" w:hAnsi="Times New Roman" w:cs="Times New Roman"/>
          <w:sz w:val="30"/>
          <w:szCs w:val="30"/>
        </w:rPr>
        <w:t xml:space="preserve">2 </w:t>
      </w:r>
      <w:r>
        <w:rPr>
          <w:rFonts w:ascii="黑体" w:eastAsia="黑体" w:hAnsi="黑体" w:cs="Times New Roman" w:hint="eastAsia"/>
          <w:sz w:val="30"/>
          <w:szCs w:val="30"/>
        </w:rPr>
        <w:t xml:space="preserve">                              </w:t>
      </w:r>
      <w:r w:rsidR="00D37044" w:rsidRPr="0003588F">
        <w:rPr>
          <w:rFonts w:ascii="黑体" w:eastAsia="黑体" w:hAnsi="黑体" w:cs="Times New Roman"/>
          <w:sz w:val="30"/>
          <w:szCs w:val="30"/>
        </w:rPr>
        <w:t>学科</w:t>
      </w:r>
      <w:r w:rsidR="001D455F" w:rsidRPr="0003588F">
        <w:rPr>
          <w:rFonts w:ascii="黑体" w:eastAsia="黑体" w:hAnsi="黑体" w:cs="Times New Roman" w:hint="eastAsia"/>
          <w:sz w:val="30"/>
          <w:szCs w:val="30"/>
        </w:rPr>
        <w:t>预</w:t>
      </w:r>
      <w:r w:rsidR="00D37044" w:rsidRPr="0003588F">
        <w:rPr>
          <w:rFonts w:ascii="黑体" w:eastAsia="黑体" w:hAnsi="黑体" w:cs="Times New Roman"/>
          <w:sz w:val="30"/>
          <w:szCs w:val="30"/>
        </w:rPr>
        <w:t>评估指标体系</w:t>
      </w:r>
      <w:r w:rsidR="001D455F" w:rsidRPr="0003588F">
        <w:rPr>
          <w:rFonts w:ascii="黑体" w:eastAsia="黑体" w:hAnsi="黑体" w:cs="Times New Roman" w:hint="eastAsia"/>
          <w:sz w:val="30"/>
          <w:szCs w:val="30"/>
        </w:rPr>
        <w:t>评分表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25"/>
        <w:gridCol w:w="2126"/>
        <w:gridCol w:w="6489"/>
        <w:gridCol w:w="2585"/>
        <w:gridCol w:w="1449"/>
      </w:tblGrid>
      <w:tr w:rsidR="00815B6E" w:rsidRPr="00FF1264" w:rsidTr="00C6292D">
        <w:trPr>
          <w:trHeight w:val="782"/>
        </w:trPr>
        <w:tc>
          <w:tcPr>
            <w:tcW w:w="538" w:type="pct"/>
            <w:vAlign w:val="center"/>
          </w:tcPr>
          <w:p w:rsidR="00815B6E" w:rsidRPr="00FF1264" w:rsidRDefault="00815B6E" w:rsidP="00A320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F1264">
              <w:rPr>
                <w:rFonts w:ascii="Times New Roman" w:eastAsia="黑体" w:hAnsi="Times New Roman" w:cs="Times New Roman"/>
                <w:sz w:val="28"/>
                <w:szCs w:val="28"/>
              </w:rPr>
              <w:t>一级指标</w:t>
            </w:r>
          </w:p>
        </w:tc>
        <w:tc>
          <w:tcPr>
            <w:tcW w:w="750" w:type="pct"/>
            <w:vAlign w:val="center"/>
          </w:tcPr>
          <w:p w:rsidR="00815B6E" w:rsidRPr="00FF1264" w:rsidRDefault="00815B6E" w:rsidP="00A320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F1264">
              <w:rPr>
                <w:rFonts w:ascii="Times New Roman" w:eastAsia="黑体" w:hAnsi="Times New Roman" w:cs="Times New Roman"/>
                <w:sz w:val="28"/>
                <w:szCs w:val="28"/>
              </w:rPr>
              <w:t>二级指标</w:t>
            </w:r>
          </w:p>
        </w:tc>
        <w:tc>
          <w:tcPr>
            <w:tcW w:w="2289" w:type="pct"/>
            <w:vAlign w:val="center"/>
          </w:tcPr>
          <w:p w:rsidR="00815B6E" w:rsidRPr="00FF1264" w:rsidRDefault="004C0432" w:rsidP="00A320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具体</w:t>
            </w:r>
            <w:r w:rsidR="00815B6E" w:rsidRPr="00FF1264">
              <w:rPr>
                <w:rFonts w:ascii="Times New Roman" w:eastAsia="黑体" w:hAnsi="Times New Roman" w:cs="Times New Roman"/>
                <w:sz w:val="28"/>
                <w:szCs w:val="28"/>
              </w:rPr>
              <w:t>指标</w:t>
            </w:r>
            <w:r w:rsidR="00624D8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内容</w:t>
            </w:r>
          </w:p>
        </w:tc>
        <w:tc>
          <w:tcPr>
            <w:tcW w:w="912" w:type="pct"/>
            <w:tcBorders>
              <w:right w:val="single" w:sz="4" w:space="0" w:color="auto"/>
            </w:tcBorders>
            <w:vAlign w:val="center"/>
          </w:tcPr>
          <w:p w:rsidR="00A005F0" w:rsidRPr="00FF1264" w:rsidRDefault="00A320E9" w:rsidP="00C6292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部分指标</w:t>
            </w:r>
            <w:r w:rsidR="00624D8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评分</w:t>
            </w:r>
            <w:r w:rsidR="00CE6731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参考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:rsidR="00815B6E" w:rsidRPr="00FF1264" w:rsidRDefault="00DB6451" w:rsidP="00A320E9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自评得分</w:t>
            </w:r>
          </w:p>
        </w:tc>
      </w:tr>
      <w:tr w:rsidR="00815B6E" w:rsidRPr="00FF1264" w:rsidTr="00C6292D">
        <w:tc>
          <w:tcPr>
            <w:tcW w:w="538" w:type="pct"/>
            <w:vMerge w:val="restart"/>
            <w:vAlign w:val="center"/>
          </w:tcPr>
          <w:p w:rsidR="00815B6E" w:rsidRPr="00FF1264" w:rsidRDefault="00815B6E" w:rsidP="00E1165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A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师资</w:t>
            </w:r>
          </w:p>
          <w:p w:rsidR="00815B6E" w:rsidRPr="00FF1264" w:rsidRDefault="00815B6E" w:rsidP="00E1165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队伍</w:t>
            </w:r>
          </w:p>
          <w:p w:rsidR="00815B6E" w:rsidRPr="00FF1264" w:rsidRDefault="00815B6E" w:rsidP="00E1165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与平台</w:t>
            </w:r>
          </w:p>
          <w:p w:rsidR="00815B6E" w:rsidRPr="00FF1264" w:rsidRDefault="00815B6E" w:rsidP="002B082E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750" w:type="pct"/>
            <w:vAlign w:val="center"/>
          </w:tcPr>
          <w:p w:rsidR="00815B6E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A1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队伍结构质量</w:t>
            </w:r>
          </w:p>
          <w:p w:rsidR="00815B6E" w:rsidRPr="00FF1264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专任教师总数（人）</w:t>
            </w:r>
          </w:p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其中：国家级人才（人）、省级人才（人）、</w:t>
            </w:r>
          </w:p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博士学位教师占比（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%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）、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45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周岁以下青年教师占比（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%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）、具有海外经历人数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815B6E" w:rsidRDefault="002A2FC2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A2FC2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无国家级人才</w:t>
            </w:r>
            <w:r w:rsidRPr="002A2FC2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  <w:p w:rsidR="00CE6731" w:rsidRDefault="00CE6731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无省部</w:t>
            </w:r>
            <w:r w:rsidR="00FC1A9E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级人才</w:t>
            </w:r>
            <w:r w:rsidR="00FC1A9E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-2</w:t>
            </w:r>
          </w:p>
          <w:p w:rsidR="002A2FC2" w:rsidRPr="002A2FC2" w:rsidRDefault="002A2FC2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博士比例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40%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以下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815B6E" w:rsidRPr="00FF1264" w:rsidRDefault="00815B6E" w:rsidP="00D25A78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15B6E" w:rsidRPr="00FF1264" w:rsidTr="00C6292D">
        <w:tc>
          <w:tcPr>
            <w:tcW w:w="538" w:type="pct"/>
            <w:vMerge/>
          </w:tcPr>
          <w:p w:rsidR="00815B6E" w:rsidRPr="00FF1264" w:rsidRDefault="00815B6E" w:rsidP="00D25A78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815B6E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A2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队伍整体水平</w:t>
            </w:r>
          </w:p>
          <w:p w:rsidR="00815B6E" w:rsidRPr="00FF1264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省部级及以上创新团队数（</w:t>
            </w:r>
            <w:proofErr w:type="gramStart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个</w:t>
            </w:r>
            <w:proofErr w:type="gramEnd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25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名代表性骨干教师（青年教师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6-10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人）年龄、学历、经历、学衔和学术兼职情况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815B6E" w:rsidRPr="00575C28" w:rsidRDefault="00CE6731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无国家级团队</w:t>
            </w: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  <w:p w:rsidR="00CE6731" w:rsidRPr="00575C28" w:rsidRDefault="00CE6731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无省部级团队</w:t>
            </w: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-2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815B6E" w:rsidRPr="00FF1264" w:rsidRDefault="00815B6E" w:rsidP="00D25A78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15B6E" w:rsidRPr="00FF1264" w:rsidTr="00C6292D">
        <w:tc>
          <w:tcPr>
            <w:tcW w:w="538" w:type="pct"/>
            <w:vMerge/>
          </w:tcPr>
          <w:p w:rsidR="00815B6E" w:rsidRPr="00FF1264" w:rsidRDefault="00815B6E" w:rsidP="00D25A78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815B6E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A3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支撑平台</w:t>
            </w:r>
          </w:p>
          <w:p w:rsidR="00815B6E" w:rsidRPr="00FF1264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支撑平台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ab/>
            </w:r>
          </w:p>
          <w:p w:rsidR="00815B6E" w:rsidRPr="00FF1264" w:rsidRDefault="00815B6E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国家级平台（</w:t>
            </w:r>
            <w:proofErr w:type="gramStart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个</w:t>
            </w:r>
            <w:proofErr w:type="gramEnd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）、省级平台（</w:t>
            </w:r>
            <w:proofErr w:type="gramStart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个</w:t>
            </w:r>
            <w:proofErr w:type="gramEnd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815B6E" w:rsidRPr="00575C28" w:rsidRDefault="00CE6731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无国家级平台</w:t>
            </w: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-2</w:t>
            </w:r>
          </w:p>
          <w:p w:rsidR="00CE6731" w:rsidRPr="00575C28" w:rsidRDefault="00CE6731" w:rsidP="00575C28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无省级平台</w:t>
            </w:r>
            <w:r w:rsidRPr="00575C28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-4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815B6E" w:rsidRPr="00FF1264" w:rsidRDefault="00815B6E" w:rsidP="00D25A78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C6292D">
        <w:trPr>
          <w:trHeight w:val="435"/>
        </w:trPr>
        <w:tc>
          <w:tcPr>
            <w:tcW w:w="538" w:type="pct"/>
            <w:vMerge w:val="restart"/>
            <w:vAlign w:val="center"/>
          </w:tcPr>
          <w:p w:rsidR="009A00E1" w:rsidRPr="00FF1264" w:rsidRDefault="009A00E1" w:rsidP="00580B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B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人才培养</w:t>
            </w:r>
          </w:p>
          <w:p w:rsidR="009A00E1" w:rsidRPr="00FF1264" w:rsidRDefault="009A00E1" w:rsidP="002B082E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750" w:type="pct"/>
            <w:vMerge w:val="restart"/>
            <w:vAlign w:val="center"/>
          </w:tcPr>
          <w:p w:rsidR="009A00E1" w:rsidRDefault="009A00E1" w:rsidP="00D8518B">
            <w:pPr>
              <w:pStyle w:val="a4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B1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培养过程</w:t>
            </w:r>
          </w:p>
          <w:p w:rsidR="009A00E1" w:rsidRPr="009B4F75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B4F75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 w:rsidRPr="009B4F75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 w:rsidRPr="009B4F75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教学成果奖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无国家级奖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C6292D">
        <w:trPr>
          <w:trHeight w:val="396"/>
        </w:trPr>
        <w:tc>
          <w:tcPr>
            <w:tcW w:w="538" w:type="pct"/>
            <w:vMerge/>
            <w:vAlign w:val="center"/>
          </w:tcPr>
          <w:p w:rsidR="009A00E1" w:rsidRPr="00FF1264" w:rsidRDefault="009A00E1" w:rsidP="00580B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pStyle w:val="a4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精品课程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C6292D">
        <w:trPr>
          <w:trHeight w:val="370"/>
        </w:trPr>
        <w:tc>
          <w:tcPr>
            <w:tcW w:w="538" w:type="pct"/>
            <w:vMerge/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教材质量（国家级规划教材）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C6292D">
        <w:trPr>
          <w:trHeight w:val="1115"/>
        </w:trPr>
        <w:tc>
          <w:tcPr>
            <w:tcW w:w="538" w:type="pct"/>
            <w:vMerge/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pStyle w:val="a4"/>
              <w:ind w:left="420"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学生赴境外学习交流（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90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天）</w:t>
            </w:r>
          </w:p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境外学生来华学习交流（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90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天）</w:t>
            </w:r>
          </w:p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中外办学研究生项目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无交流</w:t>
            </w:r>
            <w:proofErr w:type="gramEnd"/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-2</w:t>
            </w: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C6292D">
        <w:trPr>
          <w:trHeight w:val="362"/>
        </w:trPr>
        <w:tc>
          <w:tcPr>
            <w:tcW w:w="538" w:type="pct"/>
            <w:vMerge/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 w:val="restart"/>
            <w:vAlign w:val="center"/>
          </w:tcPr>
          <w:p w:rsidR="009A00E1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B2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在校生</w:t>
            </w:r>
          </w:p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优秀在校生（不超过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15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人）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Merge w:val="restart"/>
            <w:tcBorders>
              <w:lef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C6292D">
        <w:trPr>
          <w:trHeight w:val="410"/>
        </w:trPr>
        <w:tc>
          <w:tcPr>
            <w:tcW w:w="538" w:type="pct"/>
            <w:vMerge/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学位授予情况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B3170" w:rsidRPr="00FF1264" w:rsidTr="00C6292D">
        <w:trPr>
          <w:trHeight w:val="763"/>
        </w:trPr>
        <w:tc>
          <w:tcPr>
            <w:tcW w:w="538" w:type="pct"/>
            <w:vMerge/>
          </w:tcPr>
          <w:p w:rsidR="003B3170" w:rsidRPr="00FF1264" w:rsidRDefault="003B3170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3B3170" w:rsidRDefault="003B3170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B3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毕业生</w:t>
            </w:r>
          </w:p>
          <w:p w:rsidR="003B3170" w:rsidRPr="00FF1264" w:rsidRDefault="003B3170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3B3170" w:rsidRPr="00FF1264" w:rsidRDefault="003B3170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近十五年优秀毕业生（不超过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20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人）</w:t>
            </w:r>
          </w:p>
          <w:p w:rsidR="003B3170" w:rsidRPr="00FF1264" w:rsidRDefault="003B3170" w:rsidP="00C84747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毕业生职业发展情况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3B3170" w:rsidRPr="00FF1264" w:rsidRDefault="003B3170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3B3170" w:rsidRPr="00FF1264" w:rsidRDefault="003B3170" w:rsidP="00FF010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792A32" w:rsidRPr="00FF1264" w:rsidTr="00560AE8">
        <w:trPr>
          <w:trHeight w:val="782"/>
        </w:trPr>
        <w:tc>
          <w:tcPr>
            <w:tcW w:w="538" w:type="pct"/>
            <w:vAlign w:val="center"/>
          </w:tcPr>
          <w:p w:rsidR="00792A32" w:rsidRPr="00FF1264" w:rsidRDefault="00792A32" w:rsidP="00560AE8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F1264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一级指标</w:t>
            </w:r>
          </w:p>
        </w:tc>
        <w:tc>
          <w:tcPr>
            <w:tcW w:w="750" w:type="pct"/>
            <w:vAlign w:val="center"/>
          </w:tcPr>
          <w:p w:rsidR="00792A32" w:rsidRPr="00FF1264" w:rsidRDefault="00792A32" w:rsidP="00560AE8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F1264">
              <w:rPr>
                <w:rFonts w:ascii="Times New Roman" w:eastAsia="黑体" w:hAnsi="Times New Roman" w:cs="Times New Roman"/>
                <w:sz w:val="28"/>
                <w:szCs w:val="28"/>
              </w:rPr>
              <w:t>二级指标</w:t>
            </w:r>
          </w:p>
        </w:tc>
        <w:tc>
          <w:tcPr>
            <w:tcW w:w="2289" w:type="pct"/>
            <w:vAlign w:val="center"/>
          </w:tcPr>
          <w:p w:rsidR="00792A32" w:rsidRPr="00FF1264" w:rsidRDefault="00792A32" w:rsidP="00560AE8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具体</w:t>
            </w:r>
            <w:r w:rsidRPr="00FF1264">
              <w:rPr>
                <w:rFonts w:ascii="Times New Roman" w:eastAsia="黑体" w:hAnsi="Times New Roman" w:cs="Times New Roman"/>
                <w:sz w:val="28"/>
                <w:szCs w:val="28"/>
              </w:rPr>
              <w:t>指标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内容</w:t>
            </w:r>
          </w:p>
        </w:tc>
        <w:tc>
          <w:tcPr>
            <w:tcW w:w="912" w:type="pct"/>
            <w:tcBorders>
              <w:right w:val="single" w:sz="4" w:space="0" w:color="auto"/>
            </w:tcBorders>
            <w:vAlign w:val="center"/>
          </w:tcPr>
          <w:p w:rsidR="00792A32" w:rsidRPr="00FF1264" w:rsidRDefault="00792A32" w:rsidP="00560AE8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部分指标评分参考</w:t>
            </w: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:rsidR="00792A32" w:rsidRPr="00FF1264" w:rsidRDefault="00792A32" w:rsidP="00560AE8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自评得分</w:t>
            </w:r>
          </w:p>
        </w:tc>
      </w:tr>
      <w:tr w:rsidR="009A00E1" w:rsidRPr="00FF1264" w:rsidTr="00E4125E">
        <w:trPr>
          <w:trHeight w:val="419"/>
        </w:trPr>
        <w:tc>
          <w:tcPr>
            <w:tcW w:w="538" w:type="pct"/>
            <w:vMerge w:val="restart"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C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科学</w:t>
            </w:r>
          </w:p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研究</w:t>
            </w:r>
          </w:p>
          <w:p w:rsidR="009A00E1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水平</w:t>
            </w:r>
          </w:p>
          <w:p w:rsidR="009A00E1" w:rsidRPr="00FF1264" w:rsidRDefault="009A00E1" w:rsidP="00FF126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750" w:type="pct"/>
            <w:vMerge w:val="restart"/>
            <w:vAlign w:val="center"/>
          </w:tcPr>
          <w:p w:rsidR="009A00E1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C1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科研成果</w:t>
            </w:r>
          </w:p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高水平论文（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Nature Science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E4125E">
        <w:trPr>
          <w:trHeight w:val="751"/>
        </w:trPr>
        <w:tc>
          <w:tcPr>
            <w:tcW w:w="538" w:type="pct"/>
            <w:vMerge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ESI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高被</w:t>
            </w:r>
            <w:proofErr w:type="gramStart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引论文</w:t>
            </w:r>
            <w:proofErr w:type="gramEnd"/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(SCI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、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SSCI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、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EI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、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A&amp;HCI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、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CSCD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、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CSSCI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收录的论文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-1</w:t>
            </w: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E4125E">
        <w:trPr>
          <w:trHeight w:val="421"/>
        </w:trPr>
        <w:tc>
          <w:tcPr>
            <w:tcW w:w="538" w:type="pct"/>
            <w:vMerge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国内论文不少于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10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篇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7802E5" w:rsidRDefault="009A00E1" w:rsidP="007802E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E4125E">
        <w:trPr>
          <w:trHeight w:val="357"/>
        </w:trPr>
        <w:tc>
          <w:tcPr>
            <w:tcW w:w="538" w:type="pct"/>
            <w:vMerge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出版学术专著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7802E5" w:rsidRDefault="009A00E1" w:rsidP="007802E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E4125E">
        <w:trPr>
          <w:trHeight w:val="404"/>
        </w:trPr>
        <w:tc>
          <w:tcPr>
            <w:tcW w:w="538" w:type="pct"/>
            <w:vMerge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pStyle w:val="a4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已转化或应用的专利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7802E5" w:rsidRDefault="009A00E1" w:rsidP="007802E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15B6E" w:rsidRPr="00FF1264" w:rsidTr="00E4125E">
        <w:trPr>
          <w:trHeight w:val="432"/>
        </w:trPr>
        <w:tc>
          <w:tcPr>
            <w:tcW w:w="538" w:type="pct"/>
            <w:vMerge/>
            <w:vAlign w:val="center"/>
          </w:tcPr>
          <w:p w:rsidR="00815B6E" w:rsidRPr="00FF1264" w:rsidRDefault="00815B6E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815B6E" w:rsidRDefault="00815B6E" w:rsidP="00D8518B">
            <w:pPr>
              <w:pStyle w:val="a4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C2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科研获奖</w:t>
            </w:r>
          </w:p>
          <w:p w:rsidR="00815B6E" w:rsidRPr="00FF1264" w:rsidRDefault="00815B6E" w:rsidP="00D8518B">
            <w:pPr>
              <w:pStyle w:val="a4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815B6E" w:rsidRPr="00FF1264" w:rsidRDefault="00815B6E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科研奖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项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815B6E" w:rsidRDefault="005A7B7B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-2</w:t>
            </w:r>
          </w:p>
          <w:p w:rsidR="005A7B7B" w:rsidRPr="00FF1264" w:rsidRDefault="005A7B7B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无省部级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-4</w:t>
            </w: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815B6E" w:rsidRPr="00FF1264" w:rsidRDefault="00815B6E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E4125E">
        <w:trPr>
          <w:trHeight w:val="504"/>
        </w:trPr>
        <w:tc>
          <w:tcPr>
            <w:tcW w:w="538" w:type="pct"/>
            <w:vMerge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 w:val="restart"/>
            <w:vAlign w:val="center"/>
          </w:tcPr>
          <w:p w:rsidR="009A00E1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C3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科研项目</w:t>
            </w:r>
          </w:p>
          <w:p w:rsidR="009A00E1" w:rsidRPr="00FF1264" w:rsidRDefault="009A00E1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国家级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Pr="00FF1264" w:rsidRDefault="009A00E1" w:rsidP="00594EEA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无国家级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-2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9A00E1" w:rsidRPr="00FF1264" w:rsidTr="00E4125E">
        <w:tc>
          <w:tcPr>
            <w:tcW w:w="538" w:type="pct"/>
            <w:vMerge/>
            <w:vAlign w:val="center"/>
          </w:tcPr>
          <w:p w:rsidR="009A00E1" w:rsidRPr="00FF1264" w:rsidRDefault="009A00E1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9A00E1" w:rsidRPr="00FF1264" w:rsidRDefault="009A00E1" w:rsidP="00D8518B">
            <w:pPr>
              <w:pStyle w:val="a4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89" w:type="pct"/>
            <w:vAlign w:val="center"/>
          </w:tcPr>
          <w:p w:rsidR="009A00E1" w:rsidRPr="00FF1264" w:rsidRDefault="009A00E1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省部级及重大横向项目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9A00E1" w:rsidRDefault="009A00E1" w:rsidP="001A5FE6">
            <w:pPr>
              <w:pStyle w:val="a4"/>
              <w:ind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无省部级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-4</w:t>
            </w:r>
          </w:p>
          <w:p w:rsidR="009A00E1" w:rsidRPr="00FF1264" w:rsidRDefault="009A00E1" w:rsidP="001A5FE6">
            <w:pPr>
              <w:pStyle w:val="a4"/>
              <w:ind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横向单项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万元以下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-4</w:t>
            </w:r>
          </w:p>
        </w:tc>
        <w:tc>
          <w:tcPr>
            <w:tcW w:w="511" w:type="pct"/>
            <w:vMerge/>
            <w:tcBorders>
              <w:left w:val="single" w:sz="4" w:space="0" w:color="auto"/>
            </w:tcBorders>
          </w:tcPr>
          <w:p w:rsidR="009A00E1" w:rsidRPr="00FF1264" w:rsidRDefault="009A00E1" w:rsidP="001A5FE6">
            <w:pPr>
              <w:pStyle w:val="a4"/>
              <w:ind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15B6E" w:rsidRPr="00FF1264" w:rsidTr="008B6C45">
        <w:trPr>
          <w:trHeight w:val="934"/>
        </w:trPr>
        <w:tc>
          <w:tcPr>
            <w:tcW w:w="538" w:type="pct"/>
            <w:vMerge w:val="restart"/>
          </w:tcPr>
          <w:p w:rsidR="00815B6E" w:rsidRPr="00FF1264" w:rsidRDefault="00815B6E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D</w:t>
            </w: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学科</w:t>
            </w:r>
          </w:p>
          <w:p w:rsidR="00815B6E" w:rsidRPr="00FF1264" w:rsidRDefault="00815B6E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声誉</w:t>
            </w:r>
          </w:p>
          <w:p w:rsidR="00815B6E" w:rsidRPr="00FF1264" w:rsidRDefault="00815B6E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与社会</w:t>
            </w:r>
          </w:p>
          <w:p w:rsidR="00815B6E" w:rsidRDefault="00815B6E" w:rsidP="001A5FE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服务</w:t>
            </w:r>
          </w:p>
          <w:p w:rsidR="00815B6E" w:rsidRPr="00FF1264" w:rsidRDefault="00815B6E" w:rsidP="00FF126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750" w:type="pct"/>
            <w:vAlign w:val="center"/>
          </w:tcPr>
          <w:p w:rsidR="00815B6E" w:rsidRDefault="00815B6E" w:rsidP="00D8518B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D1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学科声誉</w:t>
            </w:r>
          </w:p>
          <w:p w:rsidR="00815B6E" w:rsidRPr="00FF1264" w:rsidRDefault="00815B6E" w:rsidP="00D8518B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815B6E" w:rsidRPr="00FF1264" w:rsidRDefault="00815B6E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定位与目标、优势与特色、人才培养目标、学科方向设置、国内外学术影响力、学科可持续发展性等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815B6E" w:rsidRPr="00FF1264" w:rsidRDefault="00815B6E" w:rsidP="001A5FE6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815B6E" w:rsidRPr="00FF1264" w:rsidRDefault="00815B6E" w:rsidP="001A5FE6">
            <w:pPr>
              <w:pStyle w:val="a4"/>
              <w:ind w:left="360" w:firstLineChars="0" w:firstLine="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15B6E" w:rsidRPr="00FF1264" w:rsidTr="00E4125E">
        <w:trPr>
          <w:trHeight w:val="538"/>
        </w:trPr>
        <w:tc>
          <w:tcPr>
            <w:tcW w:w="538" w:type="pct"/>
            <w:vMerge/>
          </w:tcPr>
          <w:p w:rsidR="00815B6E" w:rsidRPr="00FF1264" w:rsidRDefault="00815B6E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815B6E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D2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社会服务贡献</w:t>
            </w:r>
          </w:p>
          <w:p w:rsidR="00815B6E" w:rsidRPr="00FF1264" w:rsidRDefault="00815B6E" w:rsidP="00D8518B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2289" w:type="pct"/>
            <w:vAlign w:val="center"/>
          </w:tcPr>
          <w:p w:rsidR="00815B6E" w:rsidRPr="00FF1264" w:rsidRDefault="00815B6E" w:rsidP="00E4125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FF1264">
              <w:rPr>
                <w:rFonts w:ascii="Times New Roman" w:eastAsia="仿宋" w:hAnsi="Times New Roman" w:cs="Times New Roman"/>
                <w:sz w:val="24"/>
                <w:szCs w:val="24"/>
              </w:rPr>
              <w:t>社会服务方面的主要贡献及典型案例</w:t>
            </w:r>
          </w:p>
        </w:tc>
        <w:tc>
          <w:tcPr>
            <w:tcW w:w="912" w:type="pct"/>
            <w:tcBorders>
              <w:right w:val="single" w:sz="4" w:space="0" w:color="auto"/>
            </w:tcBorders>
          </w:tcPr>
          <w:p w:rsidR="00815B6E" w:rsidRPr="00FF1264" w:rsidRDefault="00815B6E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left w:val="single" w:sz="4" w:space="0" w:color="auto"/>
            </w:tcBorders>
          </w:tcPr>
          <w:p w:rsidR="00815B6E" w:rsidRPr="00FF1264" w:rsidRDefault="00815B6E" w:rsidP="001A5FE6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661CB4" w:rsidRPr="00FF1264" w:rsidRDefault="00A52221">
      <w:pPr>
        <w:rPr>
          <w:rFonts w:ascii="Times New Roman" w:hAnsi="Times New Roman" w:cs="Times New Roman"/>
        </w:rPr>
      </w:pPr>
    </w:p>
    <w:sectPr w:rsidR="00661CB4" w:rsidRPr="00FF1264" w:rsidSect="00BB3A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21" w:rsidRDefault="00A52221" w:rsidP="00025874">
      <w:r>
        <w:separator/>
      </w:r>
    </w:p>
  </w:endnote>
  <w:endnote w:type="continuationSeparator" w:id="0">
    <w:p w:rsidR="00A52221" w:rsidRDefault="00A52221" w:rsidP="0002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21" w:rsidRDefault="00A52221" w:rsidP="00025874">
      <w:r>
        <w:separator/>
      </w:r>
    </w:p>
  </w:footnote>
  <w:footnote w:type="continuationSeparator" w:id="0">
    <w:p w:rsidR="00A52221" w:rsidRDefault="00A52221" w:rsidP="00025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44"/>
    <w:rsid w:val="00015F2D"/>
    <w:rsid w:val="00025874"/>
    <w:rsid w:val="0003588F"/>
    <w:rsid w:val="000B18FF"/>
    <w:rsid w:val="000D1CDA"/>
    <w:rsid w:val="000F30D1"/>
    <w:rsid w:val="000F6337"/>
    <w:rsid w:val="001D455F"/>
    <w:rsid w:val="001D7753"/>
    <w:rsid w:val="00281ADC"/>
    <w:rsid w:val="0029003A"/>
    <w:rsid w:val="00290CA5"/>
    <w:rsid w:val="002A2FC2"/>
    <w:rsid w:val="002B082E"/>
    <w:rsid w:val="002B597C"/>
    <w:rsid w:val="002D0A7C"/>
    <w:rsid w:val="003422BB"/>
    <w:rsid w:val="00342DB9"/>
    <w:rsid w:val="00395DD0"/>
    <w:rsid w:val="003B3170"/>
    <w:rsid w:val="003D5E2C"/>
    <w:rsid w:val="00485694"/>
    <w:rsid w:val="004867FC"/>
    <w:rsid w:val="004C0432"/>
    <w:rsid w:val="004E54FB"/>
    <w:rsid w:val="005375DE"/>
    <w:rsid w:val="00575C28"/>
    <w:rsid w:val="00580BBF"/>
    <w:rsid w:val="00594EEA"/>
    <w:rsid w:val="005A6C7B"/>
    <w:rsid w:val="005A7B7B"/>
    <w:rsid w:val="005B1AB0"/>
    <w:rsid w:val="005D3861"/>
    <w:rsid w:val="006047D4"/>
    <w:rsid w:val="00624D85"/>
    <w:rsid w:val="00627189"/>
    <w:rsid w:val="006E46F1"/>
    <w:rsid w:val="006F18CC"/>
    <w:rsid w:val="00712F99"/>
    <w:rsid w:val="0075243C"/>
    <w:rsid w:val="00765C63"/>
    <w:rsid w:val="007802E5"/>
    <w:rsid w:val="00792A32"/>
    <w:rsid w:val="007B4FA5"/>
    <w:rsid w:val="007E5DAB"/>
    <w:rsid w:val="007F3705"/>
    <w:rsid w:val="00814626"/>
    <w:rsid w:val="00815B6E"/>
    <w:rsid w:val="008A6F53"/>
    <w:rsid w:val="008A70A7"/>
    <w:rsid w:val="008B6C45"/>
    <w:rsid w:val="008C59C1"/>
    <w:rsid w:val="008D6632"/>
    <w:rsid w:val="008E53A4"/>
    <w:rsid w:val="00962BC5"/>
    <w:rsid w:val="00971BE2"/>
    <w:rsid w:val="00995CE6"/>
    <w:rsid w:val="009A00E1"/>
    <w:rsid w:val="009B4F75"/>
    <w:rsid w:val="009C7B66"/>
    <w:rsid w:val="009D712E"/>
    <w:rsid w:val="009E32E0"/>
    <w:rsid w:val="00A005F0"/>
    <w:rsid w:val="00A07586"/>
    <w:rsid w:val="00A320E9"/>
    <w:rsid w:val="00A37929"/>
    <w:rsid w:val="00A52221"/>
    <w:rsid w:val="00AB4650"/>
    <w:rsid w:val="00B23B54"/>
    <w:rsid w:val="00B54870"/>
    <w:rsid w:val="00BB3A0C"/>
    <w:rsid w:val="00C33DCE"/>
    <w:rsid w:val="00C35CD7"/>
    <w:rsid w:val="00C6292D"/>
    <w:rsid w:val="00C84747"/>
    <w:rsid w:val="00C9369A"/>
    <w:rsid w:val="00CB5A73"/>
    <w:rsid w:val="00CD7925"/>
    <w:rsid w:val="00CE6731"/>
    <w:rsid w:val="00D16097"/>
    <w:rsid w:val="00D37044"/>
    <w:rsid w:val="00D4359D"/>
    <w:rsid w:val="00D8518B"/>
    <w:rsid w:val="00D978B4"/>
    <w:rsid w:val="00DA21FE"/>
    <w:rsid w:val="00DB6451"/>
    <w:rsid w:val="00E11655"/>
    <w:rsid w:val="00E4125E"/>
    <w:rsid w:val="00E92354"/>
    <w:rsid w:val="00EC7DFE"/>
    <w:rsid w:val="00EE493D"/>
    <w:rsid w:val="00F151A9"/>
    <w:rsid w:val="00F36B6A"/>
    <w:rsid w:val="00F84A36"/>
    <w:rsid w:val="00FA41FF"/>
    <w:rsid w:val="00FC1A9E"/>
    <w:rsid w:val="00FD61B6"/>
    <w:rsid w:val="00FF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D37044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04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25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587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5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587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95CE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95C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D37044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04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25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587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5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587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95CE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95C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103</cp:revision>
  <cp:lastPrinted>2020-03-30T03:36:00Z</cp:lastPrinted>
  <dcterms:created xsi:type="dcterms:W3CDTF">2020-03-30T01:18:00Z</dcterms:created>
  <dcterms:modified xsi:type="dcterms:W3CDTF">2020-03-30T04:25:00Z</dcterms:modified>
</cp:coreProperties>
</file>